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33" w:rsidRPr="00C21C33" w:rsidRDefault="00C21C33" w:rsidP="00C21C33">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bookmarkEnd w:id="0"/>
      <w:r w:rsidRPr="00C21C33">
        <w:rPr>
          <w:rFonts w:ascii="Times New Roman" w:eastAsia="Times New Roman" w:hAnsi="Times New Roman" w:cs="Times New Roman"/>
          <w:b/>
          <w:bCs/>
          <w:kern w:val="36"/>
          <w:sz w:val="28"/>
          <w:szCs w:val="28"/>
        </w:rPr>
        <w:t>To Kill a Mockingbird</w:t>
      </w:r>
      <w:r w:rsidRPr="00C21C33">
        <w:rPr>
          <w:rFonts w:ascii="Times New Roman" w:eastAsia="Times New Roman" w:hAnsi="Times New Roman" w:cs="Times New Roman"/>
          <w:b/>
          <w:bCs/>
          <w:kern w:val="36"/>
          <w:sz w:val="28"/>
          <w:szCs w:val="28"/>
        </w:rPr>
        <w:br/>
        <w:t>Reader's Guide - About the Author</w:t>
      </w:r>
    </w:p>
    <w:p w:rsidR="00C21C33" w:rsidRPr="00C21C33" w:rsidRDefault="00C21C33" w:rsidP="00C21C33">
      <w:pPr>
        <w:spacing w:after="0" w:line="240" w:lineRule="auto"/>
        <w:rPr>
          <w:rFonts w:ascii="Times New Roman" w:eastAsia="Times New Roman" w:hAnsi="Times New Roman" w:cs="Times New Roman"/>
          <w:sz w:val="24"/>
          <w:szCs w:val="24"/>
        </w:rPr>
      </w:pPr>
    </w:p>
    <w:p w:rsidR="00C21C33" w:rsidRPr="00C21C33" w:rsidRDefault="00C21C33" w:rsidP="00C21C33">
      <w:pPr>
        <w:spacing w:after="0"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b/>
          <w:bCs/>
          <w:sz w:val="24"/>
          <w:szCs w:val="24"/>
        </w:rPr>
        <w:t xml:space="preserve">Harper Lee (b. 1926) </w:t>
      </w:r>
    </w:p>
    <w:p w:rsidR="00C21C33" w:rsidRPr="00C21C33" w:rsidRDefault="00C21C33" w:rsidP="00C21C33">
      <w:pPr>
        <w:spacing w:before="100" w:beforeAutospacing="1" w:after="0"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If Nelle Harper Lee ever wanted proof that fame has its drawbacks, she didn't have to look farther than her childhood neighbor, Truman Capote. After her enormously successful first novel, she has lived a life as private as Capote's was public.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Nelle-her first name is her grandmother's spelled backward-was born on April 28, 1926, in Monroeville, Alabama. Her mother, Frances Cunningham Finch Lee, was a homemaker. Her father, Amasa Coleman Lee, practiced law. Before A.C. Lee became a title lawyer, he once defended two black men accused of murdering a white storekeeper. Both clients, a father and son, were hanged.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As a child, Harper Lee was an unruly tomboy. She fought on the playground. She talked back to teachers. She was bored with school and resisted any sort of conformity. The character of Scout in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would have liked her. In high school Lee was fortunate to have a gifted English teacher, Gladys Watson Burkett, who introduced her to challenging literature and the rigors of writing well. Lee loved nineteenth-century British authors best, and once said that her ambition was to become "the Jane Austen of south Alabama."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Unable to fit in with the sorority she joined at the University of Alabama, she found a second home on the campus newspaper. Eventually she became editor-in-chief of the </w:t>
      </w:r>
      <w:r w:rsidRPr="00C21C33">
        <w:rPr>
          <w:rFonts w:ascii="Times New Roman" w:eastAsia="Times New Roman" w:hAnsi="Times New Roman" w:cs="Times New Roman"/>
          <w:i/>
          <w:iCs/>
          <w:sz w:val="24"/>
          <w:szCs w:val="24"/>
        </w:rPr>
        <w:t>Rammer Jammer</w:t>
      </w:r>
      <w:r w:rsidRPr="00C21C33">
        <w:rPr>
          <w:rFonts w:ascii="Times New Roman" w:eastAsia="Times New Roman" w:hAnsi="Times New Roman" w:cs="Times New Roman"/>
          <w:sz w:val="24"/>
          <w:szCs w:val="24"/>
        </w:rPr>
        <w:t xml:space="preserve">, a quarterly humor magazine on campus. She entered the law school, but she "loathed" it. Despite her father's hopes that she would become a local attorney like her sister Alice, Lee went to New York to pursue her writing.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She spent eight years working odd jobs before she finally showed a manuscript to Tay Hohoff, an editor at J.B. Lippincott. At this point, it still resembled a string of stories more than the novel that Lee had intended. Under Hohoff's guidance, two and a half years of rewriting followed. When the novel was finally ready for publication, the author opted for the name "Harper Lee" on the cover, because she didn't want to be misidentified as "Nellie."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was published in 1960 to highly favorable reviews and quickly climbed the bestseller lists, where it remained for eighty-eight weeks. In 1961, the novel won the Pulitzer Prize.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Though fans of the book waited for a second novel, it never came. Lee later researched a book, similar to Capote's </w:t>
      </w:r>
      <w:r w:rsidRPr="00C21C33">
        <w:rPr>
          <w:rFonts w:ascii="Times New Roman" w:eastAsia="Times New Roman" w:hAnsi="Times New Roman" w:cs="Times New Roman"/>
          <w:i/>
          <w:iCs/>
          <w:sz w:val="24"/>
          <w:szCs w:val="24"/>
        </w:rPr>
        <w:t xml:space="preserve">In Cold Blood </w:t>
      </w:r>
      <w:r w:rsidRPr="00C21C33">
        <w:rPr>
          <w:rFonts w:ascii="Times New Roman" w:eastAsia="Times New Roman" w:hAnsi="Times New Roman" w:cs="Times New Roman"/>
          <w:sz w:val="24"/>
          <w:szCs w:val="24"/>
        </w:rPr>
        <w:t>(1966)</w:t>
      </w:r>
      <w:r w:rsidRPr="00C21C33">
        <w:rPr>
          <w:rFonts w:ascii="Times New Roman" w:eastAsia="Times New Roman" w:hAnsi="Times New Roman" w:cs="Times New Roman"/>
          <w:i/>
          <w:iCs/>
          <w:sz w:val="24"/>
          <w:szCs w:val="24"/>
        </w:rPr>
        <w:t xml:space="preserve">, </w:t>
      </w:r>
      <w:r w:rsidRPr="00C21C33">
        <w:rPr>
          <w:rFonts w:ascii="Times New Roman" w:eastAsia="Times New Roman" w:hAnsi="Times New Roman" w:cs="Times New Roman"/>
          <w:sz w:val="24"/>
          <w:szCs w:val="24"/>
        </w:rPr>
        <w:t xml:space="preserve">about a part-time minister in Alexander City, Alabama, accused of killing five people for their insurance money and later himself murdered by a victim's relative. However, she dropped the project in the 1990s.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In the meantime,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has sold more than thirty million copies in eighteen languages. In 2011, President Obama awarded her the National Medal of Arts. According to </w:t>
      </w:r>
      <w:r w:rsidRPr="00C21C33">
        <w:rPr>
          <w:rFonts w:ascii="Times New Roman" w:eastAsia="Times New Roman" w:hAnsi="Times New Roman" w:cs="Times New Roman"/>
          <w:sz w:val="24"/>
          <w:szCs w:val="24"/>
        </w:rPr>
        <w:lastRenderedPageBreak/>
        <w:t xml:space="preserve">biographer Charles J. Shields, Lee was unprepared for the amount of personal attention associated with writing a bestseller. Ever since, she has led a quiet and guardedly private life. As Sheriff Tate says of Boo Radley, "draggin' him with his shy ways into the limelight-to me, that's a sin." So it would be with Harper Lee. From her,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is gift enough. </w:t>
      </w:r>
    </w:p>
    <w:p w:rsidR="00C21C33" w:rsidRPr="00C21C33" w:rsidRDefault="00C21C33" w:rsidP="00C21C33">
      <w:pPr>
        <w:spacing w:before="100" w:beforeAutospacing="1" w:after="0" w:line="240" w:lineRule="auto"/>
        <w:rPr>
          <w:rFonts w:ascii="Times New Roman" w:eastAsia="Times New Roman" w:hAnsi="Times New Roman" w:cs="Times New Roman"/>
          <w:sz w:val="24"/>
          <w:szCs w:val="24"/>
        </w:rPr>
      </w:pPr>
      <w:bookmarkStart w:id="1" w:name="friendship"/>
      <w:bookmarkEnd w:id="1"/>
      <w:r w:rsidRPr="00C21C33">
        <w:rPr>
          <w:rFonts w:ascii="Times New Roman" w:eastAsia="Times New Roman" w:hAnsi="Times New Roman" w:cs="Times New Roman"/>
          <w:b/>
          <w:bCs/>
          <w:sz w:val="24"/>
          <w:szCs w:val="24"/>
        </w:rPr>
        <w:t>The Friendship of Harper Lee and Truman Capote</w:t>
      </w:r>
      <w:r w:rsidRPr="00C21C33">
        <w:rPr>
          <w:rFonts w:ascii="Times New Roman" w:eastAsia="Times New Roman" w:hAnsi="Times New Roman" w:cs="Times New Roman"/>
          <w:sz w:val="24"/>
          <w:szCs w:val="24"/>
        </w:rPr>
        <w:t xml:space="preserve">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Nelle Harper Lee and Truman Capote became friends in the early 1930s as kindergarteners in Monroeville, Alabama. They lived next door to each other: Capote with aunts and uncles, Lee with her parents and three siblings. From the start they loved reading and recognized in each other "an apartness," as Capote later expressed it. When Lee's father gave them an old Underwood typewriter, they began writing original stories. Although Capote moved to New York City in the third grade to join his mother and stepfather, he returned to Monroeville most summers, eventually providing the inspiration for Dill in </w:t>
      </w:r>
      <w:r w:rsidRPr="00C21C33">
        <w:rPr>
          <w:rFonts w:ascii="Times New Roman" w:eastAsia="Times New Roman" w:hAnsi="Times New Roman" w:cs="Times New Roman"/>
          <w:i/>
          <w:iCs/>
          <w:sz w:val="24"/>
          <w:szCs w:val="24"/>
        </w:rPr>
        <w:t>To Kill a Mockingbird</w:t>
      </w:r>
      <w:r w:rsidRPr="00C21C33">
        <w:rPr>
          <w:rFonts w:ascii="Times New Roman" w:eastAsia="Times New Roman" w:hAnsi="Times New Roman" w:cs="Times New Roman"/>
          <w:sz w:val="24"/>
          <w:szCs w:val="24"/>
        </w:rPr>
        <w:t xml:space="preserve">.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In 1948 Capote published his first novel, </w:t>
      </w:r>
      <w:r w:rsidRPr="00C21C33">
        <w:rPr>
          <w:rFonts w:ascii="Times New Roman" w:eastAsia="Times New Roman" w:hAnsi="Times New Roman" w:cs="Times New Roman"/>
          <w:i/>
          <w:iCs/>
          <w:sz w:val="24"/>
          <w:szCs w:val="24"/>
        </w:rPr>
        <w:t>Other Voices, Other Rooms</w:t>
      </w:r>
      <w:r w:rsidRPr="00C21C33">
        <w:rPr>
          <w:rFonts w:ascii="Times New Roman" w:eastAsia="Times New Roman" w:hAnsi="Times New Roman" w:cs="Times New Roman"/>
          <w:sz w:val="24"/>
          <w:szCs w:val="24"/>
        </w:rPr>
        <w:t xml:space="preserve">. Around that time, Lee quit law school and joined Capote in New York to work at becoming a writer, too. Years of menial jobs followed until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was ready for publication. Capote read the manuscript and made editorial suggestions. She, in her turn, accompanied him to Kansas to help research </w:t>
      </w:r>
      <w:r w:rsidRPr="00C21C33">
        <w:rPr>
          <w:rFonts w:ascii="Times New Roman" w:eastAsia="Times New Roman" w:hAnsi="Times New Roman" w:cs="Times New Roman"/>
          <w:i/>
          <w:iCs/>
          <w:sz w:val="24"/>
          <w:szCs w:val="24"/>
        </w:rPr>
        <w:t>In Cold Blood</w:t>
      </w:r>
      <w:r w:rsidRPr="00C21C33">
        <w:rPr>
          <w:rFonts w:ascii="Times New Roman" w:eastAsia="Times New Roman" w:hAnsi="Times New Roman" w:cs="Times New Roman"/>
          <w:sz w:val="24"/>
          <w:szCs w:val="24"/>
        </w:rPr>
        <w:t xml:space="preserve">.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After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was published, Capote resented Lee's success. He could have tried harder to dispel baseless rumors that the novel was as much his work as hers. Their friendship continued during the 1960s and '70s, but Capote's drug and alcohol abuse strained the relationship. Later he would stop publishing and sink into self-parody, sponging off high society and making endless rounds of the talk-show circuit. When Capote died in 1984, Lee confided to friends that she hadn't heard from him in years. </w:t>
      </w:r>
    </w:p>
    <w:p w:rsidR="00C21C33" w:rsidRPr="00C21C33" w:rsidRDefault="00C21C33" w:rsidP="00C21C33">
      <w:pPr>
        <w:spacing w:before="100" w:beforeAutospacing="1" w:after="0" w:line="240" w:lineRule="auto"/>
        <w:rPr>
          <w:rFonts w:ascii="Times New Roman" w:eastAsia="Times New Roman" w:hAnsi="Times New Roman" w:cs="Times New Roman"/>
          <w:sz w:val="24"/>
          <w:szCs w:val="24"/>
        </w:rPr>
      </w:pPr>
      <w:bookmarkStart w:id="2" w:name="novel"/>
      <w:bookmarkEnd w:id="2"/>
      <w:r w:rsidRPr="00C21C33">
        <w:rPr>
          <w:rFonts w:ascii="Times New Roman" w:eastAsia="Times New Roman" w:hAnsi="Times New Roman" w:cs="Times New Roman"/>
          <w:b/>
          <w:bCs/>
          <w:sz w:val="24"/>
          <w:szCs w:val="24"/>
        </w:rPr>
        <w:t>How the Novel Came to Be Written</w:t>
      </w:r>
      <w:r w:rsidRPr="00C21C33">
        <w:rPr>
          <w:rFonts w:ascii="Times New Roman" w:eastAsia="Times New Roman" w:hAnsi="Times New Roman" w:cs="Times New Roman"/>
          <w:sz w:val="24"/>
          <w:szCs w:val="24"/>
        </w:rPr>
        <w:t xml:space="preserve">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Any claims for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as a book that changed history could not have seemed more far-fetched one winter night in 1958, as Nelle Harper Lee huddled in her outer-borough New York apartment trying to finesse her unruly, episodic manuscript into some semblance of a cohesive novel. All but drowning in multiple drafts of the same material, Lee suddenly threw open a window and scattered five years of work onto the dirty snow below.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Did Lee really intend to destroy </w:t>
      </w:r>
      <w:r w:rsidRPr="00C21C33">
        <w:rPr>
          <w:rFonts w:ascii="Times New Roman" w:eastAsia="Times New Roman" w:hAnsi="Times New Roman" w:cs="Times New Roman"/>
          <w:i/>
          <w:iCs/>
          <w:sz w:val="24"/>
          <w:szCs w:val="24"/>
        </w:rPr>
        <w:t>To Kill a Mockingbird</w:t>
      </w:r>
      <w:r w:rsidRPr="00C21C33">
        <w:rPr>
          <w:rFonts w:ascii="Times New Roman" w:eastAsia="Times New Roman" w:hAnsi="Times New Roman" w:cs="Times New Roman"/>
          <w:sz w:val="24"/>
          <w:szCs w:val="24"/>
        </w:rPr>
        <w:t xml:space="preserve">? We'll never know. Fortunately, in the next moment, she called her editor. J.B. Lippincott's formidable Tay Hohoff promptly sent her outside to gather all the pages back-thus rescuing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from the slush.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The novel had its origins in Lee's hometown of Monroeville, Alabama-the small, Southern town that the fictional Maycomb is based upon. Her father's unsuccessful defense of a black man and his son accused of murder, in addition to the Scottsboro Boys trials and another notorious interracial rape case, helped to shape Lee's budding social conscience and sense of a dramatic story.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lastRenderedPageBreak/>
        <w:t xml:space="preserve">Along with his legal practice, Lee's father published and edited the town newspaper. His regard for the written word impacted Lee's sensibility as surely as his respect for the law. Lee would name her idealized vision of her father after Titus Pomponius Atticus, a friend of the Roman orator Cicero renowned as, according to Lee, "a wise, learned and humane man." For a long time, Lee called her work in progress </w:t>
      </w:r>
      <w:r w:rsidRPr="00C21C33">
        <w:rPr>
          <w:rFonts w:ascii="Times New Roman" w:eastAsia="Times New Roman" w:hAnsi="Times New Roman" w:cs="Times New Roman"/>
          <w:i/>
          <w:iCs/>
          <w:sz w:val="24"/>
          <w:szCs w:val="24"/>
        </w:rPr>
        <w:t>Atticus</w:t>
      </w:r>
      <w:r w:rsidRPr="00C21C33">
        <w:rPr>
          <w:rFonts w:ascii="Times New Roman" w:eastAsia="Times New Roman" w:hAnsi="Times New Roman" w:cs="Times New Roman"/>
          <w:sz w:val="24"/>
          <w:szCs w:val="24"/>
        </w:rPr>
        <w:t xml:space="preserve">. This arguably marked an improvement over her first title, </w:t>
      </w:r>
      <w:r w:rsidRPr="00C21C33">
        <w:rPr>
          <w:rFonts w:ascii="Times New Roman" w:eastAsia="Times New Roman" w:hAnsi="Times New Roman" w:cs="Times New Roman"/>
          <w:i/>
          <w:iCs/>
          <w:sz w:val="24"/>
          <w:szCs w:val="24"/>
        </w:rPr>
        <w:t>Go Set a Watchman</w:t>
      </w:r>
      <w:r w:rsidRPr="00C21C33">
        <w:rPr>
          <w:rFonts w:ascii="Times New Roman" w:eastAsia="Times New Roman" w:hAnsi="Times New Roman" w:cs="Times New Roman"/>
          <w:sz w:val="24"/>
          <w:szCs w:val="24"/>
        </w:rPr>
        <w:t xml:space="preserve">, but once she fastened on </w:t>
      </w:r>
      <w:r w:rsidRPr="00C21C33">
        <w:rPr>
          <w:rFonts w:ascii="Times New Roman" w:eastAsia="Times New Roman" w:hAnsi="Times New Roman" w:cs="Times New Roman"/>
          <w:i/>
          <w:iCs/>
          <w:sz w:val="24"/>
          <w:szCs w:val="24"/>
        </w:rPr>
        <w:t xml:space="preserve">To Kill a Mockingbird </w:t>
      </w:r>
      <w:r w:rsidRPr="00C21C33">
        <w:rPr>
          <w:rFonts w:ascii="Times New Roman" w:eastAsia="Times New Roman" w:hAnsi="Times New Roman" w:cs="Times New Roman"/>
          <w:sz w:val="24"/>
          <w:szCs w:val="24"/>
        </w:rPr>
        <w:t xml:space="preserve">she did not look back. </w:t>
      </w:r>
    </w:p>
    <w:p w:rsidR="00C21C33" w:rsidRPr="00C21C33" w:rsidRDefault="00C21C33" w:rsidP="00C21C33">
      <w:pPr>
        <w:spacing w:before="100" w:beforeAutospacing="1" w:after="100" w:afterAutospacing="1"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Lippincott finally published the book on July 11, 1960, by which time an unprecedented four national mail-order book clubs had already selected it for their readers. The first line of the </w:t>
      </w:r>
      <w:r w:rsidRPr="00C21C33">
        <w:rPr>
          <w:rFonts w:ascii="Times New Roman" w:eastAsia="Times New Roman" w:hAnsi="Times New Roman" w:cs="Times New Roman"/>
          <w:i/>
          <w:iCs/>
          <w:sz w:val="24"/>
          <w:szCs w:val="24"/>
        </w:rPr>
        <w:t>Washington Post</w:t>
      </w:r>
      <w:r w:rsidRPr="00C21C33">
        <w:rPr>
          <w:rFonts w:ascii="Times New Roman" w:eastAsia="Times New Roman" w:hAnsi="Times New Roman" w:cs="Times New Roman"/>
          <w:sz w:val="24"/>
          <w:szCs w:val="24"/>
        </w:rPr>
        <w:t xml:space="preserve">'s review echoed many similar notices that praised the novel for its moral impact: "A hundred pounds of sermons on tolerance, or an equal measure of invective deploring the lack of it, will weigh far less in the scale of enlightenment than a mere 18 ounces of new fiction bearing the title </w:t>
      </w:r>
      <w:r w:rsidRPr="00C21C33">
        <w:rPr>
          <w:rFonts w:ascii="Times New Roman" w:eastAsia="Times New Roman" w:hAnsi="Times New Roman" w:cs="Times New Roman"/>
          <w:i/>
          <w:iCs/>
          <w:sz w:val="24"/>
          <w:szCs w:val="24"/>
        </w:rPr>
        <w:t>To Kill a Mockingbird</w:t>
      </w:r>
      <w:r w:rsidRPr="00C21C33">
        <w:rPr>
          <w:rFonts w:ascii="Times New Roman" w:eastAsia="Times New Roman" w:hAnsi="Times New Roman" w:cs="Times New Roman"/>
          <w:sz w:val="24"/>
          <w:szCs w:val="24"/>
        </w:rPr>
        <w:t xml:space="preserve">." </w:t>
      </w:r>
    </w:p>
    <w:p w:rsidR="00C21C33" w:rsidRPr="00C21C33" w:rsidRDefault="00C21C33" w:rsidP="00C21C33">
      <w:pPr>
        <w:spacing w:before="100" w:beforeAutospacing="1" w:after="0" w:line="240" w:lineRule="auto"/>
        <w:rPr>
          <w:rFonts w:ascii="Times New Roman" w:eastAsia="Times New Roman" w:hAnsi="Times New Roman" w:cs="Times New Roman"/>
          <w:sz w:val="24"/>
          <w:szCs w:val="24"/>
        </w:rPr>
      </w:pPr>
      <w:r w:rsidRPr="00C21C33">
        <w:rPr>
          <w:rFonts w:ascii="Times New Roman" w:eastAsia="Times New Roman" w:hAnsi="Times New Roman" w:cs="Times New Roman"/>
          <w:sz w:val="24"/>
          <w:szCs w:val="24"/>
        </w:rPr>
        <w:t xml:space="preserve">Eighty weeks later, the novel still perched on the hardcover bestseller list. During that time, it had won the Pulitzer Prize for fiction and the hearts of American readers. One can't help wondering how literary history might have been different had Harper Lee thrown her manuscript out the window on a slightly windier night. </w:t>
      </w:r>
    </w:p>
    <w:p w:rsidR="00C21C33" w:rsidRPr="00C21C33" w:rsidRDefault="00C21C33" w:rsidP="00C21C33">
      <w:pPr>
        <w:spacing w:before="100" w:beforeAutospacing="1" w:after="0" w:line="240" w:lineRule="auto"/>
        <w:jc w:val="center"/>
        <w:rPr>
          <w:rFonts w:ascii="Times New Roman" w:eastAsia="Times New Roman" w:hAnsi="Times New Roman" w:cs="Times New Roman"/>
          <w:sz w:val="24"/>
          <w:szCs w:val="24"/>
        </w:rPr>
      </w:pPr>
      <w:r w:rsidRPr="00C21C33">
        <w:rPr>
          <w:rFonts w:ascii="Times New Roman" w:eastAsia="Times New Roman" w:hAnsi="Times New Roman" w:cs="Times New Roman"/>
          <w:i/>
          <w:iCs/>
          <w:sz w:val="24"/>
          <w:szCs w:val="24"/>
        </w:rPr>
        <w:t xml:space="preserve">"Writing is a process of self-discipline you must learn before you can call yourself a writer. There are people who write, but I think they're quite different from people who must write." </w:t>
      </w:r>
      <w:r w:rsidRPr="00C21C33">
        <w:rPr>
          <w:rFonts w:ascii="Times New Roman" w:eastAsia="Times New Roman" w:hAnsi="Times New Roman" w:cs="Times New Roman"/>
          <w:i/>
          <w:iCs/>
          <w:sz w:val="24"/>
          <w:szCs w:val="24"/>
        </w:rPr>
        <w:br/>
      </w:r>
      <w:r w:rsidRPr="00C21C33">
        <w:rPr>
          <w:rFonts w:ascii="Times New Roman" w:eastAsia="Times New Roman" w:hAnsi="Times New Roman" w:cs="Times New Roman"/>
          <w:sz w:val="24"/>
          <w:szCs w:val="24"/>
        </w:rPr>
        <w:t>—Harper Lee</w:t>
      </w:r>
      <w:r w:rsidRPr="00C21C33">
        <w:rPr>
          <w:rFonts w:ascii="Times New Roman" w:eastAsia="Times New Roman" w:hAnsi="Times New Roman" w:cs="Times New Roman"/>
          <w:sz w:val="24"/>
          <w:szCs w:val="24"/>
        </w:rPr>
        <w:br/>
        <w:t xml:space="preserve">from a 1964 interview </w:t>
      </w:r>
    </w:p>
    <w:sectPr w:rsidR="00C21C33" w:rsidRPr="00C21C33" w:rsidSect="00960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1C33"/>
    <w:rsid w:val="00960788"/>
    <w:rsid w:val="00B306D2"/>
    <w:rsid w:val="00C02704"/>
    <w:rsid w:val="00C21C33"/>
    <w:rsid w:val="00C57D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88"/>
  </w:style>
  <w:style w:type="paragraph" w:styleId="Heading1">
    <w:name w:val="heading 1"/>
    <w:basedOn w:val="Normal"/>
    <w:link w:val="Heading1Char"/>
    <w:uiPriority w:val="9"/>
    <w:qFormat/>
    <w:rsid w:val="00C21C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1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C33"/>
    <w:rPr>
      <w:b/>
      <w:bCs/>
    </w:rPr>
  </w:style>
  <w:style w:type="character" w:styleId="Emphasis">
    <w:name w:val="Emphasis"/>
    <w:basedOn w:val="DefaultParagraphFont"/>
    <w:uiPriority w:val="20"/>
    <w:qFormat/>
    <w:rsid w:val="00C21C33"/>
    <w:rPr>
      <w:i/>
      <w:iCs/>
    </w:rPr>
  </w:style>
  <w:style w:type="character" w:styleId="Hyperlink">
    <w:name w:val="Hyperlink"/>
    <w:basedOn w:val="DefaultParagraphFont"/>
    <w:uiPriority w:val="99"/>
    <w:semiHidden/>
    <w:unhideWhenUsed/>
    <w:rsid w:val="00C21C33"/>
    <w:rPr>
      <w:color w:val="0000FF"/>
      <w:u w:val="single"/>
    </w:rPr>
  </w:style>
  <w:style w:type="paragraph" w:customStyle="1" w:styleId="credits">
    <w:name w:val="credits"/>
    <w:basedOn w:val="Normal"/>
    <w:rsid w:val="00C21C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88"/>
  </w:style>
  <w:style w:type="paragraph" w:styleId="Heading1">
    <w:name w:val="heading 1"/>
    <w:basedOn w:val="Normal"/>
    <w:link w:val="Heading1Char"/>
    <w:uiPriority w:val="9"/>
    <w:qFormat/>
    <w:rsid w:val="00C21C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1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C33"/>
    <w:rPr>
      <w:b/>
      <w:bCs/>
    </w:rPr>
  </w:style>
  <w:style w:type="character" w:styleId="Emphasis">
    <w:name w:val="Emphasis"/>
    <w:basedOn w:val="DefaultParagraphFont"/>
    <w:uiPriority w:val="20"/>
    <w:qFormat/>
    <w:rsid w:val="00C21C33"/>
    <w:rPr>
      <w:i/>
      <w:iCs/>
    </w:rPr>
  </w:style>
  <w:style w:type="character" w:styleId="Hyperlink">
    <w:name w:val="Hyperlink"/>
    <w:basedOn w:val="DefaultParagraphFont"/>
    <w:uiPriority w:val="99"/>
    <w:semiHidden/>
    <w:unhideWhenUsed/>
    <w:rsid w:val="00C21C33"/>
    <w:rPr>
      <w:color w:val="0000FF"/>
      <w:u w:val="single"/>
    </w:rPr>
  </w:style>
  <w:style w:type="paragraph" w:customStyle="1" w:styleId="credits">
    <w:name w:val="credits"/>
    <w:basedOn w:val="Normal"/>
    <w:rsid w:val="00C21C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346830">
      <w:bodyDiv w:val="1"/>
      <w:marLeft w:val="0"/>
      <w:marRight w:val="0"/>
      <w:marTop w:val="0"/>
      <w:marBottom w:val="0"/>
      <w:divBdr>
        <w:top w:val="none" w:sz="0" w:space="0" w:color="auto"/>
        <w:left w:val="none" w:sz="0" w:space="0" w:color="auto"/>
        <w:bottom w:val="none" w:sz="0" w:space="0" w:color="auto"/>
        <w:right w:val="none" w:sz="0" w:space="0" w:color="auto"/>
      </w:divBdr>
      <w:divsChild>
        <w:div w:id="1887253959">
          <w:marLeft w:val="0"/>
          <w:marRight w:val="0"/>
          <w:marTop w:val="0"/>
          <w:marBottom w:val="0"/>
          <w:divBdr>
            <w:top w:val="none" w:sz="0" w:space="0" w:color="auto"/>
            <w:left w:val="none" w:sz="0" w:space="0" w:color="auto"/>
            <w:bottom w:val="none" w:sz="0" w:space="0" w:color="auto"/>
            <w:right w:val="none" w:sz="0" w:space="0" w:color="auto"/>
          </w:divBdr>
          <w:divsChild>
            <w:div w:id="380640768">
              <w:marLeft w:val="0"/>
              <w:marRight w:val="0"/>
              <w:marTop w:val="0"/>
              <w:marBottom w:val="0"/>
              <w:divBdr>
                <w:top w:val="none" w:sz="0" w:space="0" w:color="auto"/>
                <w:left w:val="none" w:sz="0" w:space="0" w:color="auto"/>
                <w:bottom w:val="none" w:sz="0" w:space="0" w:color="auto"/>
                <w:right w:val="none" w:sz="0" w:space="0" w:color="auto"/>
              </w:divBdr>
              <w:divsChild>
                <w:div w:id="195166235">
                  <w:marLeft w:val="0"/>
                  <w:marRight w:val="0"/>
                  <w:marTop w:val="0"/>
                  <w:marBottom w:val="0"/>
                  <w:divBdr>
                    <w:top w:val="none" w:sz="0" w:space="0" w:color="auto"/>
                    <w:left w:val="none" w:sz="0" w:space="0" w:color="auto"/>
                    <w:bottom w:val="none" w:sz="0" w:space="0" w:color="auto"/>
                    <w:right w:val="none" w:sz="0" w:space="0" w:color="auto"/>
                  </w:divBdr>
                  <w:divsChild>
                    <w:div w:id="1114060891">
                      <w:marLeft w:val="0"/>
                      <w:marRight w:val="0"/>
                      <w:marTop w:val="0"/>
                      <w:marBottom w:val="0"/>
                      <w:divBdr>
                        <w:top w:val="none" w:sz="0" w:space="0" w:color="auto"/>
                        <w:left w:val="none" w:sz="0" w:space="0" w:color="auto"/>
                        <w:bottom w:val="none" w:sz="0" w:space="0" w:color="auto"/>
                        <w:right w:val="none" w:sz="0" w:space="0" w:color="auto"/>
                      </w:divBdr>
                      <w:divsChild>
                        <w:div w:id="1516574730">
                          <w:marLeft w:val="0"/>
                          <w:marRight w:val="0"/>
                          <w:marTop w:val="0"/>
                          <w:marBottom w:val="0"/>
                          <w:divBdr>
                            <w:top w:val="none" w:sz="0" w:space="0" w:color="auto"/>
                            <w:left w:val="none" w:sz="0" w:space="0" w:color="auto"/>
                            <w:bottom w:val="none" w:sz="0" w:space="0" w:color="auto"/>
                            <w:right w:val="none" w:sz="0" w:space="0" w:color="auto"/>
                          </w:divBdr>
                          <w:divsChild>
                            <w:div w:id="716975523">
                              <w:marLeft w:val="0"/>
                              <w:marRight w:val="0"/>
                              <w:marTop w:val="0"/>
                              <w:marBottom w:val="0"/>
                              <w:divBdr>
                                <w:top w:val="none" w:sz="0" w:space="0" w:color="auto"/>
                                <w:left w:val="none" w:sz="0" w:space="0" w:color="auto"/>
                                <w:bottom w:val="none" w:sz="0" w:space="0" w:color="auto"/>
                                <w:right w:val="none" w:sz="0" w:space="0" w:color="auto"/>
                              </w:divBdr>
                              <w:divsChild>
                                <w:div w:id="346714166">
                                  <w:marLeft w:val="0"/>
                                  <w:marRight w:val="0"/>
                                  <w:marTop w:val="0"/>
                                  <w:marBottom w:val="0"/>
                                  <w:divBdr>
                                    <w:top w:val="none" w:sz="0" w:space="0" w:color="auto"/>
                                    <w:left w:val="none" w:sz="0" w:space="0" w:color="auto"/>
                                    <w:bottom w:val="none" w:sz="0" w:space="0" w:color="auto"/>
                                    <w:right w:val="none" w:sz="0" w:space="0" w:color="auto"/>
                                  </w:divBdr>
                                  <w:divsChild>
                                    <w:div w:id="380903537">
                                      <w:marLeft w:val="0"/>
                                      <w:marRight w:val="0"/>
                                      <w:marTop w:val="0"/>
                                      <w:marBottom w:val="0"/>
                                      <w:divBdr>
                                        <w:top w:val="none" w:sz="0" w:space="0" w:color="auto"/>
                                        <w:left w:val="none" w:sz="0" w:space="0" w:color="auto"/>
                                        <w:bottom w:val="none" w:sz="0" w:space="0" w:color="auto"/>
                                        <w:right w:val="none" w:sz="0" w:space="0" w:color="auto"/>
                                      </w:divBdr>
                                      <w:divsChild>
                                        <w:div w:id="1284267365">
                                          <w:marLeft w:val="0"/>
                                          <w:marRight w:val="0"/>
                                          <w:marTop w:val="0"/>
                                          <w:marBottom w:val="0"/>
                                          <w:divBdr>
                                            <w:top w:val="none" w:sz="0" w:space="0" w:color="auto"/>
                                            <w:left w:val="none" w:sz="0" w:space="0" w:color="auto"/>
                                            <w:bottom w:val="none" w:sz="0" w:space="0" w:color="auto"/>
                                            <w:right w:val="none" w:sz="0" w:space="0" w:color="auto"/>
                                          </w:divBdr>
                                          <w:divsChild>
                                            <w:div w:id="2770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500">
                                  <w:marLeft w:val="0"/>
                                  <w:marRight w:val="0"/>
                                  <w:marTop w:val="0"/>
                                  <w:marBottom w:val="0"/>
                                  <w:divBdr>
                                    <w:top w:val="none" w:sz="0" w:space="0" w:color="auto"/>
                                    <w:left w:val="none" w:sz="0" w:space="0" w:color="auto"/>
                                    <w:bottom w:val="none" w:sz="0" w:space="0" w:color="auto"/>
                                    <w:right w:val="none" w:sz="0" w:space="0" w:color="auto"/>
                                  </w:divBdr>
                                  <w:divsChild>
                                    <w:div w:id="1943144084">
                                      <w:marLeft w:val="0"/>
                                      <w:marRight w:val="0"/>
                                      <w:marTop w:val="0"/>
                                      <w:marBottom w:val="0"/>
                                      <w:divBdr>
                                        <w:top w:val="none" w:sz="0" w:space="0" w:color="auto"/>
                                        <w:left w:val="none" w:sz="0" w:space="0" w:color="auto"/>
                                        <w:bottom w:val="none" w:sz="0" w:space="0" w:color="auto"/>
                                        <w:right w:val="none" w:sz="0" w:space="0" w:color="auto"/>
                                      </w:divBdr>
                                    </w:div>
                                    <w:div w:id="1447768156">
                                      <w:marLeft w:val="0"/>
                                      <w:marRight w:val="0"/>
                                      <w:marTop w:val="0"/>
                                      <w:marBottom w:val="0"/>
                                      <w:divBdr>
                                        <w:top w:val="none" w:sz="0" w:space="0" w:color="auto"/>
                                        <w:left w:val="none" w:sz="0" w:space="0" w:color="auto"/>
                                        <w:bottom w:val="none" w:sz="0" w:space="0" w:color="auto"/>
                                        <w:right w:val="none" w:sz="0" w:space="0" w:color="auto"/>
                                      </w:divBdr>
                                    </w:div>
                                    <w:div w:id="1466894555">
                                      <w:marLeft w:val="0"/>
                                      <w:marRight w:val="0"/>
                                      <w:marTop w:val="0"/>
                                      <w:marBottom w:val="0"/>
                                      <w:divBdr>
                                        <w:top w:val="none" w:sz="0" w:space="0" w:color="auto"/>
                                        <w:left w:val="none" w:sz="0" w:space="0" w:color="auto"/>
                                        <w:bottom w:val="none" w:sz="0" w:space="0" w:color="auto"/>
                                        <w:right w:val="none" w:sz="0" w:space="0" w:color="auto"/>
                                      </w:divBdr>
                                    </w:div>
                                    <w:div w:id="1340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4</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2</cp:revision>
  <dcterms:created xsi:type="dcterms:W3CDTF">2013-07-17T04:27:00Z</dcterms:created>
  <dcterms:modified xsi:type="dcterms:W3CDTF">2013-07-17T04:27:00Z</dcterms:modified>
</cp:coreProperties>
</file>