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6" w:rsidRPr="0053603F" w:rsidRDefault="003069E6" w:rsidP="003069E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3603F">
        <w:rPr>
          <w:rFonts w:ascii="Comic Sans MS" w:hAnsi="Comic Sans MS"/>
          <w:b/>
        </w:rPr>
        <w:t xml:space="preserve">Note-Taking Chart for </w:t>
      </w:r>
      <w:r w:rsidR="00B1002D">
        <w:rPr>
          <w:rFonts w:ascii="Comic Sans MS" w:hAnsi="Comic Sans MS"/>
          <w:b/>
        </w:rPr>
        <w:t>Non Fiction Selections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56CD8">
              <w:rPr>
                <w:rFonts w:ascii="Comic Sans MS" w:hAnsi="Comic Sans MS"/>
                <w:sz w:val="20"/>
                <w:szCs w:val="20"/>
              </w:rPr>
              <w:t>Central  idea</w:t>
            </w:r>
            <w:proofErr w:type="gramEnd"/>
            <w:r w:rsidRPr="00B56CD8">
              <w:rPr>
                <w:rFonts w:ascii="Comic Sans MS" w:hAnsi="Comic Sans MS"/>
                <w:sz w:val="20"/>
                <w:szCs w:val="20"/>
              </w:rPr>
              <w:t>/thesis of article or 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author’s purpose for writing this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tone of the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13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article is this?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40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69E6" w:rsidRPr="0053603F" w:rsidRDefault="003069E6" w:rsidP="003069E6">
      <w:pPr>
        <w:rPr>
          <w:rFonts w:ascii="Comic Sans MS" w:hAnsi="Comic Sans MS"/>
          <w:sz w:val="20"/>
          <w:szCs w:val="20"/>
        </w:rPr>
      </w:pPr>
    </w:p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6"/>
    <w:rsid w:val="003069E6"/>
    <w:rsid w:val="005E69C9"/>
    <w:rsid w:val="00897BD0"/>
    <w:rsid w:val="00B1002D"/>
    <w:rsid w:val="00B702DD"/>
    <w:rsid w:val="00D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2013-09-09T23:41:00Z</cp:lastPrinted>
  <dcterms:created xsi:type="dcterms:W3CDTF">2013-09-09T23:41:00Z</dcterms:created>
  <dcterms:modified xsi:type="dcterms:W3CDTF">2013-09-09T23:41:00Z</dcterms:modified>
</cp:coreProperties>
</file>